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6"/>
          <w:szCs w:val="16"/>
        </w:rPr>
      </w:pPr>
      <w:r w:rsidDel="00000000" w:rsidR="00000000" w:rsidRPr="00000000">
        <w:rPr>
          <w:rtl w:val="0"/>
        </w:rPr>
      </w:r>
    </w:p>
    <w:p w:rsidR="00000000" w:rsidDel="00000000" w:rsidP="00000000" w:rsidRDefault="00000000" w:rsidRPr="00000000" w14:paraId="00000002">
      <w:pPr>
        <w:jc w:val="center"/>
        <w:rPr>
          <w:b w:val="1"/>
          <w:sz w:val="16"/>
          <w:szCs w:val="16"/>
        </w:rPr>
      </w:pPr>
      <w:r w:rsidDel="00000000" w:rsidR="00000000" w:rsidRPr="00000000">
        <w:rPr>
          <w:b w:val="1"/>
          <w:sz w:val="36"/>
          <w:szCs w:val="36"/>
          <w:rtl w:val="0"/>
        </w:rPr>
        <w:t xml:space="preserve">SCHOOL CLEARANCE ASSESSMENT REFERRAL FORM</w:t>
      </w: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5845"/>
        <w:tblGridChange w:id="0">
          <w:tblGrid>
            <w:gridCol w:w="3505"/>
            <w:gridCol w:w="5845"/>
          </w:tblGrid>
        </w:tblGridChange>
      </w:tblGrid>
      <w:tr>
        <w:trPr>
          <w:cantSplit w:val="0"/>
          <w:tblHeader w:val="0"/>
        </w:trPr>
        <w:tc>
          <w:tcPr/>
          <w:p w:rsidR="00000000" w:rsidDel="00000000" w:rsidP="00000000" w:rsidRDefault="00000000" w:rsidRPr="00000000" w14:paraId="00000003">
            <w:pPr>
              <w:rPr/>
            </w:pPr>
            <w:r w:rsidDel="00000000" w:rsidR="00000000" w:rsidRPr="00000000">
              <w:rPr>
                <w:rtl w:val="0"/>
              </w:rPr>
              <w:t xml:space="preserve">Name of Student</w:t>
            </w:r>
          </w:p>
        </w:tc>
        <w:tc>
          <w:tcPr>
            <w:shd w:fill="auto" w:val="clear"/>
          </w:tcPr>
          <w:p w:rsidR="00000000" w:rsidDel="00000000" w:rsidP="00000000" w:rsidRDefault="00000000" w:rsidRPr="00000000" w14:paraId="00000004">
            <w:pPr>
              <w:rPr/>
            </w:pPr>
            <w:bookmarkStart w:colFirst="0" w:colLast="0" w:name="_heading=h.gjdgxs" w:id="0"/>
            <w:bookmarkEnd w:id="0"/>
            <w:r w:rsidDel="00000000" w:rsidR="00000000" w:rsidRPr="00000000">
              <w:rPr>
                <w:rtl w:val="0"/>
              </w:rPr>
            </w:r>
          </w:p>
        </w:tc>
      </w:tr>
      <w:tr>
        <w:trPr>
          <w:cantSplit w:val="0"/>
          <w:tblHeader w:val="0"/>
        </w:trPr>
        <w:tc>
          <w:tcPr/>
          <w:p w:rsidR="00000000" w:rsidDel="00000000" w:rsidP="00000000" w:rsidRDefault="00000000" w:rsidRPr="00000000" w14:paraId="00000005">
            <w:pPr>
              <w:rPr/>
            </w:pPr>
            <w:r w:rsidDel="00000000" w:rsidR="00000000" w:rsidRPr="00000000">
              <w:rPr>
                <w:rtl w:val="0"/>
              </w:rPr>
              <w:t xml:space="preserve">DOB</w:t>
            </w:r>
          </w:p>
        </w:tc>
        <w:tc>
          <w:tcPr/>
          <w:p w:rsidR="00000000" w:rsidDel="00000000" w:rsidP="00000000" w:rsidRDefault="00000000" w:rsidRPr="00000000" w14:paraId="00000006">
            <w:pPr>
              <w:rPr/>
            </w:pPr>
            <w:r w:rsidDel="00000000" w:rsidR="00000000" w:rsidRPr="00000000">
              <w:rPr>
                <w:rtl w:val="0"/>
              </w:rPr>
            </w:r>
          </w:p>
        </w:tc>
      </w:tr>
      <w:tr>
        <w:trPr>
          <w:cantSplit w:val="0"/>
          <w:tblHeader w:val="0"/>
        </w:trPr>
        <w:tc>
          <w:tcPr/>
          <w:p w:rsidR="00000000" w:rsidDel="00000000" w:rsidP="00000000" w:rsidRDefault="00000000" w:rsidRPr="00000000" w14:paraId="00000007">
            <w:pPr>
              <w:rPr/>
            </w:pPr>
            <w:r w:rsidDel="00000000" w:rsidR="00000000" w:rsidRPr="00000000">
              <w:rPr>
                <w:rtl w:val="0"/>
              </w:rPr>
              <w:t xml:space="preserve">Grade</w:t>
            </w:r>
          </w:p>
        </w:tc>
        <w:tc>
          <w:tcPr/>
          <w:p w:rsidR="00000000" w:rsidDel="00000000" w:rsidP="00000000" w:rsidRDefault="00000000" w:rsidRPr="00000000" w14:paraId="00000008">
            <w:pPr>
              <w:rPr/>
            </w:pPr>
            <w:r w:rsidDel="00000000" w:rsidR="00000000" w:rsidRPr="00000000">
              <w:rPr>
                <w:rtl w:val="0"/>
              </w:rPr>
            </w:r>
          </w:p>
        </w:tc>
      </w:tr>
      <w:tr>
        <w:trPr>
          <w:cantSplit w:val="0"/>
          <w:tblHeader w:val="0"/>
        </w:trPr>
        <w:tc>
          <w:tcPr/>
          <w:p w:rsidR="00000000" w:rsidDel="00000000" w:rsidP="00000000" w:rsidRDefault="00000000" w:rsidRPr="00000000" w14:paraId="00000009">
            <w:pPr>
              <w:rPr/>
            </w:pPr>
            <w:r w:rsidDel="00000000" w:rsidR="00000000" w:rsidRPr="00000000">
              <w:rPr>
                <w:rtl w:val="0"/>
              </w:rPr>
              <w:t xml:space="preserve">Referring School</w:t>
            </w:r>
          </w:p>
        </w:tc>
        <w:tc>
          <w:tcPr/>
          <w:p w:rsidR="00000000" w:rsidDel="00000000" w:rsidP="00000000" w:rsidRDefault="00000000" w:rsidRPr="00000000" w14:paraId="0000000A">
            <w:pPr>
              <w:rPr/>
            </w:pPr>
            <w:r w:rsidDel="00000000" w:rsidR="00000000" w:rsidRPr="00000000">
              <w:rPr>
                <w:rtl w:val="0"/>
              </w:rPr>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Referring District</w:t>
            </w:r>
          </w:p>
        </w:tc>
        <w:tc>
          <w:tcPr/>
          <w:p w:rsidR="00000000" w:rsidDel="00000000" w:rsidP="00000000" w:rsidRDefault="00000000" w:rsidRPr="00000000" w14:paraId="0000000C">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Parent/Guardian Contact Name</w:t>
            </w:r>
          </w:p>
        </w:tc>
        <w:tc>
          <w:tcPr/>
          <w:p w:rsidR="00000000" w:rsidDel="00000000" w:rsidP="00000000" w:rsidRDefault="00000000" w:rsidRPr="00000000" w14:paraId="0000000E">
            <w:pPr>
              <w:rPr/>
            </w:pP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Parent/Guardian Address, City, State and Zip Code</w:t>
            </w:r>
          </w:p>
        </w:tc>
        <w:tc>
          <w:tcPr/>
          <w:p w:rsidR="00000000" w:rsidDel="00000000" w:rsidP="00000000" w:rsidRDefault="00000000" w:rsidRPr="00000000" w14:paraId="00000010">
            <w:pPr>
              <w:rPr/>
            </w:pPr>
            <w:r w:rsidDel="00000000" w:rsidR="00000000" w:rsidRPr="00000000">
              <w:rPr>
                <w:rtl w:val="0"/>
              </w:rPr>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Parent/Guardian Number</w:t>
            </w:r>
          </w:p>
        </w:tc>
        <w:tc>
          <w:tcPr/>
          <w:p w:rsidR="00000000" w:rsidDel="00000000" w:rsidP="00000000" w:rsidRDefault="00000000" w:rsidRPr="00000000" w14:paraId="00000012">
            <w:pPr>
              <w:rPr/>
            </w:pP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Parent/Guardian Email</w:t>
            </w:r>
          </w:p>
        </w:tc>
        <w:tc>
          <w:tcPr/>
          <w:p w:rsidR="00000000" w:rsidDel="00000000" w:rsidP="00000000" w:rsidRDefault="00000000" w:rsidRPr="00000000" w14:paraId="00000014">
            <w:pPr>
              <w:rPr/>
            </w:pPr>
            <w:r w:rsidDel="00000000" w:rsidR="00000000" w:rsidRPr="00000000">
              <w:rPr>
                <w:rtl w:val="0"/>
              </w:rPr>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Name &amp; Title of </w:t>
            </w:r>
          </w:p>
          <w:p w:rsidR="00000000" w:rsidDel="00000000" w:rsidP="00000000" w:rsidRDefault="00000000" w:rsidRPr="00000000" w14:paraId="00000016">
            <w:pPr>
              <w:rPr/>
            </w:pPr>
            <w:r w:rsidDel="00000000" w:rsidR="00000000" w:rsidRPr="00000000">
              <w:rPr>
                <w:rtl w:val="0"/>
              </w:rPr>
              <w:t xml:space="preserve">Person Making Referral</w:t>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Email the Completed Assessment to: </w:t>
            </w:r>
          </w:p>
        </w:tc>
        <w:tc>
          <w:tcPr/>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Select All That Apply:</w:t>
      </w:r>
    </w:p>
    <w:p w:rsidR="00000000" w:rsidDel="00000000" w:rsidP="00000000" w:rsidRDefault="00000000" w:rsidRPr="00000000" w14:paraId="0000001B">
      <w:pPr>
        <w:spacing w:after="0" w:line="240" w:lineRule="auto"/>
        <w:rPr>
          <w:b w:val="1"/>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b w:val="1"/>
          <w:sz w:val="24"/>
          <w:szCs w:val="24"/>
          <w:rtl w:val="0"/>
        </w:rPr>
        <w:t xml:space="preserve">School Clearance Assessment</w:t>
        <w:tab/>
        <w:tab/>
        <w:tab/>
      </w:r>
      <w:r w:rsidDel="00000000" w:rsidR="00000000" w:rsidRPr="00000000">
        <w:rPr>
          <w:rFonts w:ascii="MS Gothic" w:cs="MS Gothic" w:eastAsia="MS Gothic" w:hAnsi="MS Gothic"/>
          <w:b w:val="1"/>
          <w:sz w:val="24"/>
          <w:szCs w:val="24"/>
          <w:rtl w:val="0"/>
        </w:rPr>
        <w:t xml:space="preserve">☐</w:t>
      </w:r>
      <w:r w:rsidDel="00000000" w:rsidR="00000000" w:rsidRPr="00000000">
        <w:rPr>
          <w:b w:val="1"/>
          <w:sz w:val="24"/>
          <w:szCs w:val="24"/>
          <w:rtl w:val="0"/>
        </w:rPr>
        <w:t xml:space="preserve">Substance Evaluation &amp; Treatment</w:t>
      </w:r>
    </w:p>
    <w:tbl>
      <w:tblPr>
        <w:tblStyle w:val="Table2"/>
        <w:tblW w:w="9441.0" w:type="dxa"/>
        <w:jc w:val="left"/>
        <w:tblInd w:w="-100.0" w:type="dxa"/>
        <w:tblLayout w:type="fixed"/>
        <w:tblLook w:val="0400"/>
      </w:tblPr>
      <w:tblGrid>
        <w:gridCol w:w="6926"/>
        <w:gridCol w:w="663"/>
        <w:gridCol w:w="627"/>
        <w:gridCol w:w="1225"/>
        <w:tblGridChange w:id="0">
          <w:tblGrid>
            <w:gridCol w:w="6926"/>
            <w:gridCol w:w="663"/>
            <w:gridCol w:w="627"/>
            <w:gridCol w:w="1225"/>
          </w:tblGrid>
        </w:tblGridChange>
      </w:tblGrid>
      <w:tr>
        <w:trPr>
          <w:cantSplit w:val="0"/>
          <w:trHeight w:val="25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after="0" w:line="240" w:lineRule="auto"/>
              <w:rPr>
                <w:b w:val="1"/>
              </w:rPr>
            </w:pPr>
            <w:r w:rsidDel="00000000" w:rsidR="00000000" w:rsidRPr="00000000">
              <w:rPr>
                <w:b w:val="1"/>
                <w:u w:val="single"/>
                <w:rtl w:val="0"/>
              </w:rPr>
              <w:t xml:space="preserve">HIGH RISK EVALUATION: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0" w:line="240" w:lineRule="auto"/>
              <w:rPr/>
            </w:pPr>
            <w:r w:rsidDel="00000000" w:rsidR="00000000" w:rsidRPr="00000000">
              <w:rPr>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0" w:line="240" w:lineRule="auto"/>
              <w:rPr/>
            </w:pPr>
            <w:r w:rsidDel="00000000" w:rsidR="00000000" w:rsidRPr="00000000">
              <w:rPr>
                <w:rtl w:val="0"/>
              </w:rPr>
              <w:t xml:space="preserve">NO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0" w:line="240" w:lineRule="auto"/>
              <w:rPr/>
            </w:pPr>
            <w:r w:rsidDel="00000000" w:rsidR="00000000" w:rsidRPr="00000000">
              <w:rPr>
                <w:rtl w:val="0"/>
              </w:rPr>
              <w:t xml:space="preserve">UNSURE</w:t>
            </w:r>
          </w:p>
        </w:tc>
      </w:tr>
      <w:tr>
        <w:trPr>
          <w:cantSplit w:val="0"/>
          <w:trHeight w:val="25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after="0" w:line="240" w:lineRule="auto"/>
              <w:rPr/>
            </w:pPr>
            <w:r w:rsidDel="00000000" w:rsidR="00000000" w:rsidRPr="00000000">
              <w:rPr>
                <w:rtl w:val="0"/>
              </w:rPr>
              <w:t xml:space="preserve">Actively engaging in self-harm or physical aggression toward others.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0" w:line="240" w:lineRule="auto"/>
              <w:rPr/>
            </w:pP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after="0" w:line="240" w:lineRule="auto"/>
              <w:rPr/>
            </w:pPr>
            <w:r w:rsidDel="00000000" w:rsidR="00000000" w:rsidRPr="00000000">
              <w:rPr>
                <w:rtl w:val="0"/>
              </w:rPr>
              <w:t xml:space="preserve">Suicidal or homicidal plans with intent (within the past 7 days).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0" w:line="240" w:lineRule="auto"/>
              <w:rPr/>
            </w:pPr>
            <w:r w:rsidDel="00000000" w:rsidR="00000000" w:rsidRPr="00000000">
              <w:rPr>
                <w:rtl w:val="0"/>
              </w:rPr>
            </w:r>
          </w:p>
        </w:tc>
      </w:tr>
      <w:tr>
        <w:trPr>
          <w:cantSplit w:val="0"/>
          <w:trHeight w:val="25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0" w:line="240" w:lineRule="auto"/>
              <w:rPr/>
            </w:pPr>
            <w:r w:rsidDel="00000000" w:rsidR="00000000" w:rsidRPr="00000000">
              <w:rPr>
                <w:rtl w:val="0"/>
              </w:rPr>
              <w:t xml:space="preserve">Made any suicidal or homicidal attempts (within the past 7 days).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after="0" w:line="240" w:lineRule="auto"/>
              <w:rPr/>
            </w:pPr>
            <w:r w:rsidDel="00000000" w:rsidR="00000000" w:rsidRPr="00000000">
              <w:rPr>
                <w:rtl w:val="0"/>
              </w:rPr>
            </w:r>
          </w:p>
        </w:tc>
      </w:tr>
    </w:tbl>
    <w:p w:rsidR="00000000" w:rsidDel="00000000" w:rsidP="00000000" w:rsidRDefault="00000000" w:rsidRPr="00000000" w14:paraId="0000002C">
      <w:pPr>
        <w:spacing w:line="240" w:lineRule="auto"/>
        <w:rPr>
          <w:i w:val="1"/>
          <w:color w:val="222222"/>
        </w:rPr>
      </w:pPr>
      <w:r w:rsidDel="00000000" w:rsidR="00000000" w:rsidRPr="00000000">
        <w:rPr>
          <w:b w:val="1"/>
          <w:u w:val="single"/>
          <w:rtl w:val="0"/>
        </w:rPr>
        <w:t xml:space="preserve">STOP </w:t>
      </w:r>
      <w:r w:rsidDel="00000000" w:rsidR="00000000" w:rsidRPr="00000000">
        <w:rPr>
          <w:rtl w:val="0"/>
        </w:rPr>
        <w:t xml:space="preserve">if the answer to any of these questions is </w:t>
      </w:r>
      <w:r w:rsidDel="00000000" w:rsidR="00000000" w:rsidRPr="00000000">
        <w:rPr>
          <w:b w:val="1"/>
          <w:rtl w:val="0"/>
        </w:rPr>
        <w:t xml:space="preserve">YES</w:t>
      </w:r>
      <w:r w:rsidDel="00000000" w:rsidR="00000000" w:rsidRPr="00000000">
        <w:rPr>
          <w:rtl w:val="0"/>
        </w:rPr>
        <w:t xml:space="preserve">.  T</w:t>
      </w:r>
      <w:r w:rsidDel="00000000" w:rsidR="00000000" w:rsidRPr="00000000">
        <w:rPr>
          <w:color w:val="222222"/>
          <w:rtl w:val="0"/>
        </w:rPr>
        <w:t xml:space="preserve">he above criteria are likely indicative of needing a higher level of care than Tri County Behavioral can provide at this time. The student is to be sent to the nearest Emergency Room for psychiatric evaluation for the safety of the student and others.  </w:t>
      </w:r>
      <w:r w:rsidDel="00000000" w:rsidR="00000000" w:rsidRPr="00000000">
        <w:rPr>
          <w:i w:val="1"/>
          <w:color w:val="222222"/>
          <w:rtl w:val="0"/>
        </w:rPr>
        <w:t xml:space="preserve">If unsure, please contact us as we will provide consultation regarding the referral.  </w:t>
      </w:r>
    </w:p>
    <w:p w:rsidR="00000000" w:rsidDel="00000000" w:rsidP="00000000" w:rsidRDefault="00000000" w:rsidRPr="00000000" w14:paraId="0000002D">
      <w:pPr>
        <w:spacing w:line="240" w:lineRule="auto"/>
        <w:rPr/>
      </w:pPr>
      <w:r w:rsidDel="00000000" w:rsidR="00000000" w:rsidRPr="00000000">
        <w:rPr>
          <w:b w:val="1"/>
          <w:u w:val="single"/>
          <w:rtl w:val="0"/>
        </w:rPr>
        <w:t xml:space="preserve">Reason for Referral:</w:t>
      </w:r>
      <w:r w:rsidDel="00000000" w:rsidR="00000000" w:rsidRPr="00000000">
        <w:rPr>
          <w:rtl w:val="0"/>
        </w:rPr>
        <w:t xml:space="preserve"> Please include all pertinent information regarding student’s substance use and any written material by student and reports by staff regarding the incident.  Include date and time incident occurred:</w:t>
      </w:r>
    </w:p>
    <w:tbl>
      <w:tblPr>
        <w:tblStyle w:val="Table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5">
      <w:pPr>
        <w:spacing w:after="0" w:line="240" w:lineRule="auto"/>
        <w:rPr>
          <w:b w:val="1"/>
          <w:u w:val="single"/>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b w:val="1"/>
          <w:u w:val="single"/>
          <w:rtl w:val="0"/>
        </w:rPr>
        <w:t xml:space="preserve">History &amp; Additional Information:</w:t>
      </w:r>
      <w:r w:rsidDel="00000000" w:rsidR="00000000" w:rsidRPr="00000000">
        <w:rPr>
          <w:rtl w:val="0"/>
        </w:rPr>
        <w:t xml:space="preserve"> (including any changes in behavior, academic performance, family, dynamics, agencies involved with student/family, known mental health or substance abuse concerns in the past, past school clearance assessments):</w:t>
      </w:r>
    </w:p>
    <w:tbl>
      <w:tblPr>
        <w:tblStyle w:val="Table4"/>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736" w:hRule="atLeast"/>
          <w:tblHeader w:val="0"/>
        </w:trPr>
        <w:tc>
          <w:tcPr/>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rHeight w:val="860" w:hRule="atLeast"/>
          <w:tblHeader w:val="0"/>
        </w:trPr>
        <w:tc>
          <w:tcPr/>
          <w:p w:rsidR="00000000" w:rsidDel="00000000" w:rsidP="00000000" w:rsidRDefault="00000000" w:rsidRPr="00000000" w14:paraId="0000003E">
            <w:pPr>
              <w:rPr>
                <w:sz w:val="24"/>
                <w:szCs w:val="24"/>
              </w:rPr>
            </w:pPr>
            <w:r w:rsidDel="00000000" w:rsidR="00000000" w:rsidRPr="00000000">
              <w:rPr>
                <w:rtl w:val="0"/>
              </w:rPr>
            </w:r>
          </w:p>
        </w:tc>
        <w:tc>
          <w:tcPr/>
          <w:p w:rsidR="00000000" w:rsidDel="00000000" w:rsidP="00000000" w:rsidRDefault="00000000" w:rsidRPr="00000000" w14:paraId="0000003F">
            <w:pPr>
              <w:rPr>
                <w:sz w:val="24"/>
                <w:szCs w:val="24"/>
              </w:rPr>
            </w:pPr>
            <w:r w:rsidDel="00000000" w:rsidR="00000000" w:rsidRPr="00000000">
              <w:rPr>
                <w:rtl w:val="0"/>
              </w:rPr>
            </w:r>
          </w:p>
        </w:tc>
      </w:tr>
    </w:tbl>
    <w:p w:rsidR="00000000" w:rsidDel="00000000" w:rsidP="00000000" w:rsidRDefault="00000000" w:rsidRPr="00000000" w14:paraId="00000040">
      <w:pPr>
        <w:spacing w:after="0" w:line="240" w:lineRule="auto"/>
        <w:rPr>
          <w:rFonts w:ascii="Georgia" w:cs="Georgia" w:eastAsia="Georgia" w:hAnsi="Georgia"/>
        </w:rPr>
      </w:pPr>
      <w:r w:rsidDel="00000000" w:rsidR="00000000" w:rsidRPr="00000000">
        <w:rPr>
          <w:sz w:val="24"/>
          <w:szCs w:val="24"/>
          <w:rtl w:val="0"/>
        </w:rPr>
        <w:t xml:space="preserve">Signature of Referring Person</w:t>
        <w:tab/>
        <w:tab/>
        <w:tab/>
        <w:tab/>
        <w:t xml:space="preserve">DATE</w:t>
      </w:r>
      <w:r w:rsidDel="00000000" w:rsidR="00000000" w:rsidRPr="00000000">
        <w:rPr>
          <w:rFonts w:ascii="Georgia" w:cs="Georgia" w:eastAsia="Georgia" w:hAnsi="Georgia"/>
          <w:rtl w:val="0"/>
        </w:rPr>
        <w:tab/>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S Gothic"/>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b w:val="1"/>
        <w:color w:val="000000"/>
        <w:sz w:val="20"/>
        <w:szCs w:val="20"/>
      </w:rPr>
    </w:pPr>
    <w:r w:rsidDel="00000000" w:rsidR="00000000" w:rsidRPr="00000000">
      <w:rPr>
        <w:color w:val="000000"/>
        <w:sz w:val="20"/>
        <w:szCs w:val="20"/>
        <w:rtl w:val="0"/>
      </w:rPr>
      <w:t xml:space="preserve">Upon Completion </w:t>
    </w:r>
    <w:r w:rsidDel="00000000" w:rsidR="00000000" w:rsidRPr="00000000">
      <w:rPr>
        <w:b w:val="1"/>
        <w:color w:val="000000"/>
        <w:sz w:val="20"/>
        <w:szCs w:val="20"/>
        <w:rtl w:val="0"/>
      </w:rPr>
      <w:t xml:space="preserve">EMAIL: </w:t>
    </w:r>
    <w:hyperlink r:id="rId1">
      <w:r w:rsidDel="00000000" w:rsidR="00000000" w:rsidRPr="00000000">
        <w:rPr>
          <w:b w:val="1"/>
          <w:color w:val="0000ff"/>
          <w:sz w:val="20"/>
          <w:szCs w:val="20"/>
          <w:u w:val="single"/>
          <w:rtl w:val="0"/>
        </w:rPr>
        <w:t xml:space="preserve">intake@tcbllc.org</w:t>
      </w:r>
    </w:hyperlink>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sz w:val="20"/>
        <w:szCs w:val="20"/>
      </w:rPr>
    </w:pPr>
    <w:r w:rsidDel="00000000" w:rsidR="00000000" w:rsidRPr="00000000">
      <w:rPr>
        <w:color w:val="000000"/>
        <w:sz w:val="20"/>
        <w:szCs w:val="20"/>
        <w:rtl w:val="0"/>
      </w:rPr>
      <w:t xml:space="preserve">Referral forms must be received </w:t>
    </w:r>
    <w:r w:rsidDel="00000000" w:rsidR="00000000" w:rsidRPr="00000000">
      <w:rPr>
        <w:b w:val="1"/>
        <w:color w:val="000000"/>
        <w:sz w:val="20"/>
        <w:szCs w:val="20"/>
        <w:rtl w:val="0"/>
      </w:rPr>
      <w:t xml:space="preserve">PRIOR</w:t>
    </w:r>
    <w:r w:rsidDel="00000000" w:rsidR="00000000" w:rsidRPr="00000000">
      <w:rPr>
        <w:color w:val="000000"/>
        <w:sz w:val="20"/>
        <w:szCs w:val="20"/>
        <w:rtl w:val="0"/>
      </w:rPr>
      <w:t xml:space="preserve"> to a parent contacting us to schedule an appointment.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2/9/2023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b w:val="1"/>
        <w:color w:val="000000"/>
        <w:sz w:val="20"/>
        <w:szCs w:val="20"/>
      </w:rPr>
    </w:pPr>
    <w:bookmarkStart w:colFirst="0" w:colLast="0" w:name="_heading=h.30j0zll" w:id="1"/>
    <w:bookmarkEnd w:id="1"/>
    <w:r w:rsidDel="00000000" w:rsidR="00000000" w:rsidRPr="00000000">
      <w:rPr>
        <w:color w:val="000000"/>
        <w:sz w:val="20"/>
        <w:szCs w:val="20"/>
        <w:rtl w:val="0"/>
      </w:rPr>
      <w:t xml:space="preserve">Upon Completion </w:t>
    </w:r>
    <w:r w:rsidDel="00000000" w:rsidR="00000000" w:rsidRPr="00000000">
      <w:rPr>
        <w:b w:val="1"/>
        <w:color w:val="000000"/>
        <w:sz w:val="20"/>
        <w:szCs w:val="20"/>
        <w:rtl w:val="0"/>
      </w:rPr>
      <w:t xml:space="preserve">EMAIL: </w:t>
    </w:r>
    <w:hyperlink r:id="rId1">
      <w:r w:rsidDel="00000000" w:rsidR="00000000" w:rsidRPr="00000000">
        <w:rPr>
          <w:b w:val="1"/>
          <w:color w:val="0000ff"/>
          <w:sz w:val="20"/>
          <w:szCs w:val="20"/>
          <w:u w:val="single"/>
          <w:rtl w:val="0"/>
        </w:rPr>
        <w:t xml:space="preserve">intake@tcbllc.org</w:t>
      </w:r>
    </w:hyperlink>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sz w:val="20"/>
        <w:szCs w:val="20"/>
      </w:rPr>
    </w:pPr>
    <w:r w:rsidDel="00000000" w:rsidR="00000000" w:rsidRPr="00000000">
      <w:rPr>
        <w:color w:val="000000"/>
        <w:sz w:val="20"/>
        <w:szCs w:val="20"/>
        <w:rtl w:val="0"/>
      </w:rPr>
      <w:t xml:space="preserve">Referral forms must be received </w:t>
    </w:r>
    <w:r w:rsidDel="00000000" w:rsidR="00000000" w:rsidRPr="00000000">
      <w:rPr>
        <w:b w:val="1"/>
        <w:color w:val="000000"/>
        <w:sz w:val="20"/>
        <w:szCs w:val="20"/>
        <w:rtl w:val="0"/>
      </w:rPr>
      <w:t xml:space="preserve">PRIOR</w:t>
    </w:r>
    <w:r w:rsidDel="00000000" w:rsidR="00000000" w:rsidRPr="00000000">
      <w:rPr>
        <w:color w:val="000000"/>
        <w:sz w:val="20"/>
        <w:szCs w:val="20"/>
        <w:rtl w:val="0"/>
      </w:rPr>
      <w:t xml:space="preserve"> to a parent contacting us to schedule an appointment.</w:t>
    </w:r>
  </w:p>
  <w:p w:rsidR="00000000" w:rsidDel="00000000" w:rsidP="00000000" w:rsidRDefault="00000000" w:rsidRPr="00000000" w14:paraId="0000004A">
    <w:pPr>
      <w:tabs>
        <w:tab w:val="left" w:leader="none" w:pos="3038"/>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color w:val="000000"/>
        <w:sz w:val="20"/>
        <w:szCs w:val="20"/>
      </w:rPr>
    </w:pPr>
    <w:r w:rsidDel="00000000" w:rsidR="00000000" w:rsidRPr="00000000">
      <w:rPr>
        <w:sz w:val="20"/>
        <w:szCs w:val="20"/>
        <w:rtl w:val="0"/>
      </w:rPr>
      <w:t xml:space="preserve">2/9/2023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Pr>
      <w:drawing>
        <wp:inline distB="0" distT="0" distL="0" distR="0">
          <wp:extent cx="5207000" cy="1049188"/>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207000" cy="104918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61494" cy="702851"/>
          <wp:effectExtent b="0" l="0" r="0" t="0"/>
          <wp:docPr descr="Logo&#10;&#10;Description automatically generated" id="7" name="image3.png"/>
          <a:graphic>
            <a:graphicData uri="http://schemas.openxmlformats.org/drawingml/2006/picture">
              <pic:pic>
                <pic:nvPicPr>
                  <pic:cNvPr descr="Logo&#10;&#10;Description automatically generated" id="0" name="image3.png"/>
                  <pic:cNvPicPr preferRelativeResize="0"/>
                </pic:nvPicPr>
                <pic:blipFill>
                  <a:blip r:embed="rId1"/>
                  <a:srcRect b="0" l="0" r="0" t="0"/>
                  <a:stretch>
                    <a:fillRect/>
                  </a:stretch>
                </pic:blipFill>
                <pic:spPr>
                  <a:xfrm>
                    <a:off x="0" y="0"/>
                    <a:ext cx="1261494" cy="70285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PAGE 2</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drawing>
        <wp:inline distB="114300" distT="114300" distL="114300" distR="114300">
          <wp:extent cx="4976813" cy="797566"/>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76813" cy="79756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0" w:line="240" w:lineRule="auto"/>
    </w:pPr>
    <w:rPr>
      <w:sz w:val="56"/>
      <w:szCs w:val="56"/>
    </w:rPr>
  </w:style>
  <w:style w:type="paragraph" w:styleId="Subtitle">
    <w:name w:val="Subtitle"/>
    <w:basedOn w:val="Normal"/>
    <w:next w:val="Normal"/>
    <w:uiPriority w:val="11"/>
    <w:qFormat w:val="1"/>
    <w:rPr>
      <w:color w:val="5a5a5a"/>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28023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80237"/>
    <w:rPr>
      <w:rFonts w:ascii="Segoe UI" w:cs="Segoe UI" w:hAnsi="Segoe UI"/>
      <w:sz w:val="18"/>
      <w:szCs w:val="18"/>
    </w:rPr>
  </w:style>
  <w:style w:type="paragraph" w:styleId="Header">
    <w:name w:val="header"/>
    <w:basedOn w:val="Normal"/>
    <w:link w:val="HeaderChar"/>
    <w:uiPriority w:val="99"/>
    <w:unhideWhenUsed w:val="1"/>
    <w:rsid w:val="0028023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0237"/>
  </w:style>
  <w:style w:type="paragraph" w:styleId="Footer">
    <w:name w:val="footer"/>
    <w:basedOn w:val="Normal"/>
    <w:link w:val="FooterChar"/>
    <w:uiPriority w:val="99"/>
    <w:unhideWhenUsed w:val="1"/>
    <w:rsid w:val="0028023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0237"/>
  </w:style>
  <w:style w:type="character" w:styleId="Hyperlink">
    <w:name w:val="Hyperlink"/>
    <w:basedOn w:val="DefaultParagraphFont"/>
    <w:uiPriority w:val="99"/>
    <w:unhideWhenUsed w:val="1"/>
    <w:rsid w:val="00B75FBD"/>
    <w:rPr>
      <w:color w:val="0000ff" w:themeColor="hyperlink"/>
      <w:u w:val="single"/>
    </w:rPr>
  </w:style>
  <w:style w:type="character" w:styleId="UnresolvedMention">
    <w:name w:val="Unresolved Mention"/>
    <w:basedOn w:val="DefaultParagraphFont"/>
    <w:uiPriority w:val="99"/>
    <w:semiHidden w:val="1"/>
    <w:unhideWhenUsed w:val="1"/>
    <w:rsid w:val="00B75FBD"/>
    <w:rPr>
      <w:color w:val="605e5c"/>
      <w:shd w:color="auto" w:fill="e1dfdd" w:val="clear"/>
    </w:r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intake@tcbll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take@tcbll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xSMMrX2jCBML2qVxoLHn9I2IPQ==">AMUW2mVklCvv5R87yp2Gs5SV0TFF758evN2e6b5l6FH5Wws6eAg8fbvxAhfwf2XilisBAOAf7ARGo5QRocaojbHvYQASdfx6qw/tyf3KzyTUzIzGYZ8Od+kr2fhUDop3YXl/2MH2Jw63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2022-08-19T17:19:00Z</dcterms:created>
  <dc:creator>JJHAM18 HAUPT</dc:creator>
</cp:coreProperties>
</file>